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753ABA" w:rsidP="00AC2E92" w14:paraId="740B6B18" w14:textId="77777777">
      <w:pPr>
        <w:spacing w:before="0"/>
        <w:rPr>
          <w:rFonts w:cs="Tahoma"/>
          <w:szCs w:val="18"/>
        </w:rPr>
      </w:pPr>
    </w:p>
    <w:p w:rsidR="00172715" w:rsidP="002A5326" w14:paraId="534EFD7F" w14:textId="77777777">
      <w:pPr>
        <w:jc w:val="center"/>
        <w:rPr>
          <w:rFonts w:cs="Tahoma"/>
          <w:b/>
          <w:szCs w:val="18"/>
        </w:rPr>
      </w:pPr>
      <w:r w:rsidRPr="002A5326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2A5326">
        <w:rPr>
          <w:rFonts w:cs="Tahoma"/>
          <w:b/>
          <w:color w:val="FF0000"/>
          <w:szCs w:val="18"/>
        </w:rPr>
        <w:t>(3</w:t>
      </w:r>
      <w:r w:rsidRPr="002A5326" w:rsidR="008F2F9F">
        <w:rPr>
          <w:rFonts w:cs="Tahoma"/>
          <w:b/>
          <w:color w:val="FF0000"/>
          <w:szCs w:val="18"/>
        </w:rPr>
        <w:t>4</w:t>
      </w:r>
      <w:r w:rsidRPr="002A5326">
        <w:rPr>
          <w:rFonts w:cs="Tahoma"/>
          <w:b/>
          <w:color w:val="FF0000"/>
          <w:szCs w:val="18"/>
        </w:rPr>
        <w:t>.HAFTA)</w:t>
      </w:r>
      <w:r w:rsidRPr="002A5326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2A5326" w:rsidR="008F2F9F">
        <w:rPr>
          <w:rFonts w:cs="Tahoma"/>
          <w:b/>
          <w:szCs w:val="18"/>
        </w:rPr>
        <w:t>31</w:t>
      </w:r>
      <w:r w:rsidRPr="002A5326">
        <w:rPr>
          <w:rFonts w:cs="Tahoma"/>
          <w:b/>
          <w:szCs w:val="18"/>
        </w:rPr>
        <w:t xml:space="preserve"> MAYIS </w:t>
      </w:r>
      <w:r w:rsidRPr="002A5326" w:rsidR="008F2F9F">
        <w:rPr>
          <w:rFonts w:cs="Tahoma"/>
          <w:b/>
          <w:szCs w:val="18"/>
        </w:rPr>
        <w:t xml:space="preserve">- 04 HAZİRAN </w:t>
      </w:r>
      <w:r w:rsidRPr="002A5326" w:rsidR="00FD2313">
        <w:rPr>
          <w:rFonts w:cs="Tahoma"/>
          <w:b/>
          <w:szCs w:val="18"/>
        </w:rPr>
        <w:t>2027</w:t>
      </w:r>
    </w:p>
    <w:p w:rsidR="002A5326" w:rsidRPr="002A5326" w:rsidP="002A5326" w14:paraId="53A10F0B" w14:textId="77777777">
      <w:pPr>
        <w:jc w:val="center"/>
        <w:rPr>
          <w:rFonts w:cs="Tahoma"/>
          <w:b/>
          <w:szCs w:val="18"/>
        </w:rPr>
      </w:pP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2A5326">
        <w:tblPrEx>
          <w:tblW w:w="10090" w:type="dxa"/>
          <w:tblLayout w:type="fixed"/>
          <w:tblLook w:val="0000"/>
        </w:tblPrEx>
        <w:trPr>
          <w:cantSplit/>
          <w:trHeight w:val="295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0C069365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44B01D9B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8 Saat        </w:t>
            </w:r>
          </w:p>
        </w:tc>
      </w:tr>
      <w:tr w:rsidTr="002A5326">
        <w:tblPrEx>
          <w:tblW w:w="10090" w:type="dxa"/>
          <w:tblLayout w:type="fixed"/>
          <w:tblLook w:val="0000"/>
        </w:tblPrEx>
        <w:trPr>
          <w:cantSplit/>
          <w:trHeight w:val="295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4B902D56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7E48470F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TÜRKÇE</w:t>
            </w:r>
          </w:p>
        </w:tc>
      </w:tr>
      <w:tr w:rsidTr="002A5326">
        <w:tblPrEx>
          <w:tblW w:w="10090" w:type="dxa"/>
          <w:tblLayout w:type="fixed"/>
          <w:tblLook w:val="0000"/>
        </w:tblPrEx>
        <w:trPr>
          <w:cantSplit/>
          <w:trHeight w:val="295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0C9DAB49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6085562D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4</w:t>
            </w:r>
          </w:p>
        </w:tc>
      </w:tr>
      <w:tr w:rsidTr="002A5326">
        <w:tblPrEx>
          <w:tblW w:w="10090" w:type="dxa"/>
          <w:tblLayout w:type="fixed"/>
          <w:tblLook w:val="0000"/>
        </w:tblPrEx>
        <w:trPr>
          <w:cantSplit/>
          <w:trHeight w:val="295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67682A46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2B65FF5F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Sağlık ve Spor</w:t>
            </w:r>
          </w:p>
        </w:tc>
      </w:tr>
      <w:tr w:rsidTr="002A5326">
        <w:tblPrEx>
          <w:tblW w:w="10090" w:type="dxa"/>
          <w:tblLayout w:type="fixed"/>
          <w:tblLook w:val="0000"/>
        </w:tblPrEx>
        <w:trPr>
          <w:cantSplit/>
          <w:trHeight w:val="295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6B362329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4A4E094A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Telaşa Kapılma, İlk Yardımı Hatırla</w:t>
            </w:r>
          </w:p>
        </w:tc>
      </w:tr>
    </w:tbl>
    <w:p w:rsidR="00172715" w:rsidRPr="002A5326" w:rsidP="00AC2E92" w14:paraId="1B245A50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01961351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16DB3D97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7F36085E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66E38F4B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02FA93FC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5EC4EC13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4E5FDD6F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172715" w:rsidRPr="00753ABA" w:rsidP="009F5343" w14:paraId="1BBE00C6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172715" w:rsidRPr="00753ABA" w:rsidP="009F5343" w14:paraId="0B324603" w14:textId="77777777">
            <w:pPr>
              <w:pStyle w:val="NoSpacing"/>
            </w:pPr>
            <w:r w:rsidRPr="00753ABA">
              <w:t>T.4.3.10. Okuduğu metindeki gerçek, mecaz ve terim anlamlı sözcükleri belirler.</w:t>
            </w:r>
          </w:p>
          <w:p w:rsidR="00172715" w:rsidRPr="00753ABA" w:rsidP="009F5343" w14:paraId="576EEF89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5E51CC11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07CD03FB" w14:textId="77777777">
            <w:pPr>
              <w:pStyle w:val="NoSpacing"/>
            </w:pPr>
            <w:r w:rsidRPr="00753ABA">
              <w:t>T.4.3.19. Metinle ilgili sorular sorar.</w:t>
            </w:r>
          </w:p>
          <w:p w:rsidR="00172715" w:rsidRPr="00753ABA" w:rsidP="009F5343" w14:paraId="0D8BFFFE" w14:textId="77777777">
            <w:pPr>
              <w:pStyle w:val="NoSpacing"/>
            </w:pPr>
            <w:r w:rsidRPr="00753ABA">
              <w:t>T.4.3.29. Görsellerle okuduğu metnin içeriğini ilişkilendirir.</w:t>
            </w:r>
          </w:p>
          <w:p w:rsidR="00172715" w:rsidRPr="00753ABA" w:rsidP="009F5343" w14:paraId="1478BAE8" w14:textId="77777777">
            <w:pPr>
              <w:pStyle w:val="NoSpacing"/>
            </w:pPr>
            <w:r w:rsidRPr="00753ABA">
              <w:t>T.4.3.34. Grafik, tablo ve çizelgelerle ilgili soruları cevaplar.</w:t>
            </w:r>
          </w:p>
          <w:p w:rsidR="00172715" w:rsidRPr="00753ABA" w:rsidP="009F5343" w14:paraId="2D1B6965" w14:textId="77777777">
            <w:pPr>
              <w:pStyle w:val="NoSpacing"/>
            </w:pPr>
            <w:r w:rsidRPr="00753ABA">
              <w:t>T.4.3.37. Okuduğu metindeki olaylara ilişkin düşüncelerini ifade eder.</w:t>
            </w:r>
          </w:p>
          <w:p w:rsidR="00172715" w:rsidRPr="00753ABA" w:rsidP="009F5343" w14:paraId="539AD9A4" w14:textId="77777777">
            <w:pPr>
              <w:pStyle w:val="NoSpacing"/>
            </w:pPr>
            <w:r w:rsidRPr="00753ABA">
              <w:t>T.4.4.2. Bir işin işlem basamaklarına ilişkin yönergeler yazar.</w:t>
            </w:r>
          </w:p>
          <w:p w:rsidR="00172715" w:rsidRPr="00753ABA" w:rsidP="009F5343" w14:paraId="35B8144E" w14:textId="77777777">
            <w:pPr>
              <w:pStyle w:val="NoSpacing"/>
            </w:pPr>
            <w:r w:rsidRPr="00753ABA">
              <w:t>T.4.4.3. Hikâye edici metin yazar.</w:t>
            </w:r>
          </w:p>
          <w:p w:rsidR="00172715" w:rsidRPr="00753ABA" w:rsidP="009F5343" w14:paraId="21F34392" w14:textId="77777777">
            <w:pPr>
              <w:pStyle w:val="NoSpacing"/>
            </w:pPr>
            <w:r w:rsidRPr="00753ABA">
              <w:t>T.4.4.19. Yazılarında kelimeleri gerçek, mecaz ve terim anlamları ile kullanır.</w:t>
            </w:r>
          </w:p>
          <w:p w:rsidR="00172715" w:rsidRPr="00753ABA" w:rsidP="009F5343" w14:paraId="0D1E3E32" w14:textId="77777777">
            <w:pPr>
              <w:pStyle w:val="NoSpacing"/>
            </w:pPr>
            <w:r w:rsidRPr="00753ABA">
              <w:t xml:space="preserve"> 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46CFFD1D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5CBE5025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13147685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70A8C2B4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63476847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FC1E0B5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1DBEA0B3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'İlk yardım denildiğinde aklınıza ne geliyor? Öğrenciler konuşturulur.</w:t>
            </w:r>
          </w:p>
          <w:p w:rsidR="00172715" w:rsidRPr="00753ABA" w:rsidP="00AC2E92" w14:paraId="544144D8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Telaşa Kapılma, İlk Yardımı Hatırla Görseller incelenir konusu tahmin edip söylenir. </w:t>
            </w:r>
          </w:p>
          <w:p w:rsidR="00172715" w:rsidRPr="00753ABA" w:rsidP="00AC2E92" w14:paraId="2C6B1ECE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Telaşa Kapılma, İlk Yardımı Hatırla Vurgu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, tonlama ve telaffuza dikkat ederek sesli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3C0BACA3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236) Bilinmeyen kelimeler etkinliği yapılır. Metne ait sorular cevaplanır.</w:t>
            </w:r>
          </w:p>
          <w:p w:rsidR="00172715" w:rsidRPr="00753ABA" w:rsidP="00AC2E92" w14:paraId="0CEE85E2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237) Terim anlamlı kelimeler etkinliği yapılır. Soru-cevap etkinliği yapılır.</w:t>
            </w:r>
          </w:p>
          <w:p w:rsidR="00172715" w:rsidRPr="00753ABA" w:rsidP="00AC2E92" w14:paraId="1402F142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238) Okuma anlama ve yazma etkinlikleri yapılır</w:t>
            </w:r>
          </w:p>
          <w:p w:rsidR="00172715" w:rsidRPr="00753ABA" w:rsidP="00AC2E92" w14:paraId="25D48C7E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239) Hikâye yazma etkinliği yapılır.</w:t>
            </w:r>
          </w:p>
        </w:tc>
      </w:tr>
    </w:tbl>
    <w:p w:rsidR="00172715" w:rsidRPr="00753ABA" w:rsidP="00AC2E92" w14:paraId="13C0C9A9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D4F81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D4F81" w:rsidRPr="00753ABA" w:rsidP="00BD4F81" w14:paraId="3A657E74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F81" w:rsidRPr="00753ABA" w:rsidP="00BD4F81" w14:paraId="58379F25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3B66E21D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7CF2F6D2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6E437705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27C0607A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0A543AF9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1269F264" w14:textId="77777777">
            <w:pPr>
              <w:pStyle w:val="NoSpacing"/>
            </w:pPr>
            <w:r w:rsidRPr="00753ABA">
              <w:t>Öğrencilerin bir aletin kullanılma aşamalarını anlatan broşür hazırlamaları, bir oyunun aşamalarını anlatan kitapçık hazırlamaları ya da yol tarifi yazmaları sağlanır.</w:t>
            </w:r>
          </w:p>
          <w:p w:rsidR="00172715" w:rsidRPr="00753ABA" w:rsidP="009F5343" w14:paraId="6BD01CC9" w14:textId="77777777">
            <w:pPr>
              <w:pStyle w:val="NoSpacing"/>
            </w:pPr>
            <w:r w:rsidRPr="00753ABA">
              <w:t>Olayların oluş sırasına göre yazılmasının gerekliliği hatırlatılır.</w:t>
            </w:r>
          </w:p>
        </w:tc>
      </w:tr>
    </w:tbl>
    <w:p w:rsidR="00172715" w:rsidRPr="00753ABA" w:rsidP="00AC2E92" w14:paraId="499B299C" w14:textId="77777777">
      <w:pPr>
        <w:rPr>
          <w:rFonts w:cs="Tahoma"/>
          <w:szCs w:val="18"/>
        </w:rPr>
      </w:pPr>
    </w:p>
    <w:p w:rsidR="00172715" w:rsidRPr="00753ABA" w:rsidP="00AC2E92" w14:paraId="669BAB5F" w14:textId="77777777">
      <w:pPr>
        <w:rPr>
          <w:rFonts w:cs="Tahoma"/>
          <w:szCs w:val="18"/>
        </w:rPr>
      </w:pPr>
    </w:p>
    <w:p w:rsidR="00172715" w:rsidRPr="00753ABA" w:rsidP="00AC2E92" w14:paraId="3E471C02" w14:textId="77777777">
      <w:pPr>
        <w:rPr>
          <w:rFonts w:cs="Tahoma"/>
          <w:szCs w:val="18"/>
        </w:rPr>
      </w:pPr>
    </w:p>
    <w:p w:rsidR="00E374C0" w:rsidRPr="00753ABA" w:rsidP="00AC2E92" w14:paraId="578F64EA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8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